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40"/>
          <w:szCs w:val="40"/>
          <w:lang w:val="en-US" w:eastAsia="zh-CN" w:bidi="ar"/>
        </w:rPr>
        <w:t>第二十五批</w:t>
      </w:r>
      <w:r>
        <w:rPr>
          <w:rFonts w:hint="eastAsia" w:ascii="宋体" w:hAnsi="宋体" w:eastAsia="宋体" w:cs="宋体"/>
          <w:color w:val="000000"/>
          <w:kern w:val="0"/>
          <w:sz w:val="40"/>
          <w:szCs w:val="40"/>
          <w:lang w:bidi="ar"/>
        </w:rPr>
        <w:t>省级企业技术中心申报汇总表</w:t>
      </w:r>
    </w:p>
    <w:bookmarkEnd w:id="0"/>
    <w:tbl>
      <w:tblPr>
        <w:tblStyle w:val="3"/>
        <w:tblW w:w="9813" w:type="dxa"/>
        <w:tblInd w:w="-4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945"/>
        <w:gridCol w:w="2940"/>
        <w:gridCol w:w="1590"/>
        <w:gridCol w:w="1335"/>
        <w:gridCol w:w="1185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区县</w:t>
            </w:r>
          </w:p>
        </w:tc>
        <w:tc>
          <w:tcPr>
            <w:tcW w:w="2940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企业名称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主营业务收入（万元）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研究与试验发展经费支出（万元）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研究与试验发展人员数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（人）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技术开发仪器设备原值（万元）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rightChars="0" w:firstLine="0" w:firstLineChars="0"/>
        <w:outlineLvl w:val="9"/>
        <w:rPr>
          <w:rFonts w:hint="eastAsia"/>
          <w:lang w:eastAsia="zh-CN"/>
        </w:rPr>
      </w:pPr>
    </w:p>
    <w:p/>
    <w:sectPr>
      <w:pgSz w:w="11906" w:h="16838"/>
      <w:pgMar w:top="1156" w:right="1576" w:bottom="930" w:left="17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25D40"/>
    <w:rsid w:val="59B25D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2018-06-22T20:50:00Z</dcterms:created>
  <dc:creator>Administrator</dc:creator>
  <cp:lastModifiedBy>Administrator</cp:lastModifiedBy>
  <dcterms:modified xsi:type="dcterms:W3CDTF">2018-06-22T20:54:40Z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